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4656" w:rsidRPr="00276A15" w:rsidP="0097465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76A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5-361-2101/2024</w:t>
      </w:r>
    </w:p>
    <w:p w:rsidR="00276A15" w:rsidRPr="00276A15" w:rsidP="00276A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  <w:r w:rsidRPr="00276A15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276A15">
        <w:rPr>
          <w:rFonts w:ascii="Times New Roman" w:hAnsi="Times New Roman" w:cs="Times New Roman"/>
          <w:b/>
          <w:bCs/>
        </w:rPr>
        <w:t xml:space="preserve"> 86MS0007-01-2024-001405-64</w:t>
      </w:r>
      <w:r w:rsidRPr="00276A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4656" w:rsidRPr="00276A15" w:rsidP="0097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974656" w:rsidRPr="00276A15" w:rsidP="0097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4656" w:rsidRPr="00276A15" w:rsidP="0097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г. Нижневартовск                                                             17 апреля 2024 года</w:t>
      </w: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</w:p>
    <w:p w:rsidR="00974656" w:rsidRPr="00276A15" w:rsidP="0097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6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находящийся по адресу ул. Нефтяников, 6, г. Нижневартовск,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дело об админис</w:t>
      </w: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тративном правонарушении в отношении 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Ахмедова Хусейнжона Джаборовича,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276A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 рождения, уроженца г.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276A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неработающего, зарегистрированного и проживающего  по адресу: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276A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   в/у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276A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</w:p>
    <w:p w:rsidR="00974656" w:rsidRPr="00276A15" w:rsidP="009746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974656" w:rsidRPr="00276A15" w:rsidP="009746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 xml:space="preserve">Ахмедов Х.Д., 20.02.2024  года в 09:34 часов в районе 200 км   автодороги Сургут-Нижневартовск Нижневартовский район, управляя автомобилем «Шевроле Лачетти» </w:t>
      </w:r>
      <w:r w:rsidRPr="00276A15">
        <w:rPr>
          <w:rFonts w:ascii="Times New Roman" w:hAnsi="Times New Roman" w:cs="Times New Roman"/>
          <w:bCs/>
          <w:sz w:val="27"/>
          <w:szCs w:val="27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7"/>
          <w:szCs w:val="27"/>
        </w:rPr>
        <w:t>…</w:t>
      </w:r>
      <w:r w:rsidRPr="00276A15">
        <w:rPr>
          <w:rFonts w:ascii="Times New Roman" w:hAnsi="Times New Roman" w:cs="Times New Roman"/>
          <w:bCs/>
          <w:sz w:val="27"/>
          <w:szCs w:val="27"/>
        </w:rPr>
        <w:t>, совершил выезд на полосу, предназначенную для встречного движения  в зоне действия дорожного знака 3.20 «Обгон запрещен»,  с информационной табличкой 8.5.4 «Время действия с 07:00-10:00, 17:00-20:00», чем нару</w:t>
      </w:r>
      <w:r w:rsidRPr="00276A15">
        <w:rPr>
          <w:rFonts w:ascii="Times New Roman" w:hAnsi="Times New Roman" w:cs="Times New Roman"/>
          <w:bCs/>
          <w:sz w:val="27"/>
          <w:szCs w:val="27"/>
        </w:rPr>
        <w:t xml:space="preserve">шил п. 1.3 Правил дорожного движения. 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76A15">
        <w:rPr>
          <w:rFonts w:ascii="Times New Roman" w:hAnsi="Times New Roman" w:cs="Times New Roman"/>
          <w:color w:val="FF0000"/>
          <w:sz w:val="27"/>
          <w:szCs w:val="27"/>
        </w:rPr>
        <w:t>При рассмотрении дела об административном правонарушении Ахмедов Х.Д. подтвердил факт выезда на полосу встречного движения в нарушение Правил дорожного движения РФ.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color w:val="FF0000"/>
          <w:sz w:val="27"/>
          <w:szCs w:val="27"/>
        </w:rPr>
        <w:t xml:space="preserve">Мировой судья, заслушав лицо, привлекаемое </w:t>
      </w:r>
      <w:r w:rsidRPr="00276A15">
        <w:rPr>
          <w:rFonts w:ascii="Times New Roman" w:hAnsi="Times New Roman" w:cs="Times New Roman"/>
          <w:sz w:val="27"/>
          <w:szCs w:val="27"/>
        </w:rPr>
        <w:t>к админис</w:t>
      </w:r>
      <w:r w:rsidRPr="00276A15">
        <w:rPr>
          <w:rFonts w:ascii="Times New Roman" w:hAnsi="Times New Roman" w:cs="Times New Roman"/>
          <w:sz w:val="27"/>
          <w:szCs w:val="27"/>
        </w:rPr>
        <w:t>тративной ответственности, исследовал следующие доказательства по делу:</w:t>
      </w:r>
    </w:p>
    <w:p w:rsidR="00974656" w:rsidRPr="00276A15" w:rsidP="00974656">
      <w:pPr>
        <w:pStyle w:val="BodyTextIndent"/>
        <w:ind w:firstLine="540"/>
        <w:jc w:val="both"/>
        <w:rPr>
          <w:sz w:val="27"/>
          <w:szCs w:val="27"/>
        </w:rPr>
      </w:pPr>
      <w:r w:rsidRPr="00276A15">
        <w:rPr>
          <w:sz w:val="27"/>
          <w:szCs w:val="27"/>
        </w:rPr>
        <w:t>протокол 86 ХМ 559328 об административном правонарушении от 20.02.2024 года, с которым Ахмедов Х.Д. ознакомлен; последнему  разъяснены его процессуальные права, предусмотренные ст. 25.</w:t>
      </w:r>
      <w:r w:rsidRPr="00276A15">
        <w:rPr>
          <w:sz w:val="27"/>
          <w:szCs w:val="27"/>
        </w:rPr>
        <w:t xml:space="preserve">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его подпись, замечаний не указал, в объяснении указал, что не </w:t>
      </w:r>
      <w:r w:rsidRPr="00276A15" w:rsidR="00C9242C">
        <w:rPr>
          <w:sz w:val="27"/>
          <w:szCs w:val="27"/>
        </w:rPr>
        <w:t>знал</w:t>
      </w:r>
      <w:r w:rsidRPr="00276A15">
        <w:rPr>
          <w:sz w:val="27"/>
          <w:szCs w:val="27"/>
        </w:rPr>
        <w:t>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76A15">
        <w:rPr>
          <w:rFonts w:ascii="Times New Roman" w:hAnsi="Times New Roman" w:cs="Times New Roman"/>
          <w:sz w:val="27"/>
          <w:szCs w:val="27"/>
        </w:rPr>
        <w:t xml:space="preserve">схему совершения </w:t>
      </w:r>
      <w:r w:rsidRPr="00276A15">
        <w:rPr>
          <w:rFonts w:ascii="Times New Roman" w:hAnsi="Times New Roman" w:cs="Times New Roman"/>
          <w:sz w:val="27"/>
          <w:szCs w:val="27"/>
        </w:rPr>
        <w:t>административного правонарушения от 20.02.2024 года</w:t>
      </w:r>
      <w:r w:rsidRPr="00276A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которой видно, что на </w:t>
      </w:r>
      <w:r w:rsidRPr="00276A15">
        <w:rPr>
          <w:rFonts w:ascii="Times New Roman" w:hAnsi="Times New Roman" w:cs="Times New Roman"/>
          <w:sz w:val="27"/>
          <w:szCs w:val="27"/>
        </w:rPr>
        <w:t xml:space="preserve">200 км   автодороги Сургут-Нижневартовск Нижневартовский район, водитель автомобиля «Шевроле Лачетти» </w:t>
      </w:r>
      <w:r w:rsidRPr="00276A15">
        <w:rPr>
          <w:rFonts w:ascii="Times New Roman" w:hAnsi="Times New Roman" w:cs="Times New Roman"/>
          <w:bCs/>
          <w:sz w:val="27"/>
          <w:szCs w:val="27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7"/>
          <w:szCs w:val="27"/>
        </w:rPr>
        <w:t>…</w:t>
      </w:r>
      <w:r w:rsidRPr="00276A15">
        <w:rPr>
          <w:rFonts w:ascii="Times New Roman" w:hAnsi="Times New Roman" w:cs="Times New Roman"/>
          <w:bCs/>
          <w:sz w:val="27"/>
          <w:szCs w:val="27"/>
        </w:rPr>
        <w:t>,</w:t>
      </w:r>
      <w:r w:rsidRPr="00276A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совершении обгона вп</w:t>
      </w:r>
      <w:r w:rsidRPr="00276A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 </w:t>
      </w:r>
      <w:r w:rsidRPr="00276A15">
        <w:rPr>
          <w:rFonts w:ascii="Times New Roman" w:hAnsi="Times New Roman" w:cs="Times New Roman"/>
          <w:bCs/>
          <w:sz w:val="27"/>
          <w:szCs w:val="27"/>
        </w:rPr>
        <w:t>с информационной табличкой 8.5.4 «Время действия с 07:00-10:00, 17:00-20:00»</w:t>
      </w:r>
      <w:r w:rsidRPr="00276A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С данной схемой Ахме</w:t>
      </w:r>
      <w:r w:rsidRPr="00276A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дов Х.Д. ознакомлен,  замечаний не указал;</w:t>
      </w:r>
    </w:p>
    <w:p w:rsidR="00974656" w:rsidRPr="00276A15" w:rsidP="00974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276A15">
        <w:rPr>
          <w:rFonts w:ascii="Times New Roman" w:hAnsi="Times New Roman" w:cs="Times New Roman"/>
          <w:sz w:val="27"/>
          <w:szCs w:val="27"/>
        </w:rPr>
        <w:t xml:space="preserve">«Шевроле Лачетти» </w:t>
      </w:r>
      <w:r w:rsidRPr="00276A15">
        <w:rPr>
          <w:rFonts w:ascii="Times New Roman" w:hAnsi="Times New Roman" w:cs="Times New Roman"/>
          <w:bCs/>
          <w:sz w:val="27"/>
          <w:szCs w:val="27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7"/>
          <w:szCs w:val="27"/>
        </w:rPr>
        <w:t>…</w:t>
      </w:r>
      <w:r w:rsidRPr="00276A15">
        <w:rPr>
          <w:rFonts w:ascii="Times New Roman" w:hAnsi="Times New Roman" w:cs="Times New Roman"/>
          <w:bCs/>
          <w:sz w:val="27"/>
          <w:szCs w:val="27"/>
        </w:rPr>
        <w:t xml:space="preserve"> совершает манёвр обгона с выездом на полосу дороги, пр</w:t>
      </w:r>
      <w:r w:rsidRPr="00276A15">
        <w:rPr>
          <w:rFonts w:ascii="Times New Roman" w:hAnsi="Times New Roman" w:cs="Times New Roman"/>
          <w:bCs/>
          <w:sz w:val="27"/>
          <w:szCs w:val="27"/>
        </w:rPr>
        <w:t xml:space="preserve">едназначенную для встречного движения, </w:t>
      </w:r>
      <w:r w:rsidRPr="00276A15">
        <w:rPr>
          <w:rFonts w:ascii="Times New Roman" w:hAnsi="Times New Roman" w:cs="Times New Roman"/>
          <w:sz w:val="27"/>
          <w:szCs w:val="27"/>
        </w:rPr>
        <w:t xml:space="preserve">и заканчивает маневр с </w:t>
      </w:r>
      <w:r w:rsidRPr="00276A15">
        <w:rPr>
          <w:rFonts w:ascii="Times New Roman" w:hAnsi="Times New Roman" w:cs="Times New Roman"/>
          <w:sz w:val="27"/>
          <w:szCs w:val="27"/>
        </w:rPr>
        <w:t>возвращением на свою полосу</w:t>
      </w:r>
      <w:r w:rsidRPr="00276A15">
        <w:rPr>
          <w:rFonts w:ascii="Times New Roman" w:hAnsi="Times New Roman" w:cs="Times New Roman"/>
          <w:bCs/>
          <w:sz w:val="27"/>
          <w:szCs w:val="27"/>
        </w:rPr>
        <w:t xml:space="preserve"> в зоне действия дорожного знака 3.20 «Обгон запрещен» табличкой «Время действия с 07:00-10:00, 17:00-20:00» ;</w:t>
      </w:r>
    </w:p>
    <w:p w:rsidR="00974656" w:rsidRPr="00276A15" w:rsidP="00974656">
      <w:pPr>
        <w:pStyle w:val="BodyTextIndent"/>
        <w:ind w:firstLine="540"/>
        <w:jc w:val="both"/>
        <w:rPr>
          <w:sz w:val="27"/>
          <w:szCs w:val="27"/>
        </w:rPr>
      </w:pPr>
      <w:r w:rsidRPr="00276A15">
        <w:rPr>
          <w:color w:val="0D0D0D" w:themeColor="text1" w:themeTint="F2"/>
          <w:sz w:val="27"/>
          <w:szCs w:val="27"/>
        </w:rPr>
        <w:t xml:space="preserve">копию дислокации дорожных </w:t>
      </w:r>
      <w:r w:rsidRPr="00276A15">
        <w:rPr>
          <w:sz w:val="27"/>
          <w:szCs w:val="27"/>
        </w:rPr>
        <w:t>знаков, из которой усматривает</w:t>
      </w:r>
      <w:r w:rsidRPr="00276A15">
        <w:rPr>
          <w:sz w:val="27"/>
          <w:szCs w:val="27"/>
        </w:rPr>
        <w:t xml:space="preserve">ся наличие дорожного знака 3.20 «Обгон запрещен» с </w:t>
      </w:r>
      <w:r w:rsidRPr="00276A15">
        <w:rPr>
          <w:bCs/>
          <w:sz w:val="27"/>
          <w:szCs w:val="27"/>
        </w:rPr>
        <w:t>табличкой «Время действия с 07:00-10:00, 17:00-20:00»</w:t>
      </w:r>
      <w:r w:rsidRPr="00276A15">
        <w:rPr>
          <w:sz w:val="27"/>
          <w:szCs w:val="27"/>
        </w:rPr>
        <w:t>, запрещающего обгон в районе 200 км   автодороги Сургут-Нижневартовск Нижневартовский район.</w:t>
      </w:r>
    </w:p>
    <w:p w:rsidR="00974656" w:rsidRPr="00276A15" w:rsidP="00974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Из диспозиции ч. 4 ст.12.15 Кодекса РФ об административных</w:t>
      </w:r>
      <w:r w:rsidRPr="00276A15">
        <w:rPr>
          <w:rFonts w:ascii="Times New Roman" w:hAnsi="Times New Roman" w:cs="Times New Roman"/>
          <w:sz w:val="27"/>
          <w:szCs w:val="27"/>
        </w:rPr>
        <w:t xml:space="preserve">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</w:t>
      </w:r>
      <w:r w:rsidRPr="00276A15">
        <w:rPr>
          <w:rFonts w:ascii="Times New Roman" w:hAnsi="Times New Roman" w:cs="Times New Roman"/>
          <w:sz w:val="27"/>
          <w:szCs w:val="27"/>
        </w:rPr>
        <w:t>12.15 настоящего Кодекса.</w:t>
      </w:r>
    </w:p>
    <w:p w:rsidR="00974656" w:rsidRPr="00276A15" w:rsidP="00974656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76A15">
        <w:rPr>
          <w:rFonts w:ascii="Times New Roman" w:hAnsi="Times New Roman" w:cs="Times New Roman"/>
          <w:b w:val="0"/>
          <w:color w:val="auto"/>
          <w:sz w:val="27"/>
          <w:szCs w:val="27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</w:t>
      </w:r>
      <w:r w:rsidRPr="00276A15">
        <w:rPr>
          <w:rFonts w:ascii="Times New Roman" w:hAnsi="Times New Roman" w:cs="Times New Roman"/>
          <w:b w:val="0"/>
          <w:color w:val="auto"/>
          <w:sz w:val="27"/>
          <w:szCs w:val="27"/>
        </w:rPr>
        <w:t>е средство располагалось на ней в нарушение Правил дорожного движения Российской Федерации.</w:t>
      </w:r>
      <w:r w:rsidRPr="00276A1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276A15">
        <w:rPr>
          <w:rFonts w:ascii="Times New Roman" w:hAnsi="Times New Roman" w:cs="Times New Roman"/>
          <w:b w:val="0"/>
          <w:color w:val="auto"/>
          <w:sz w:val="27"/>
          <w:szCs w:val="27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276A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276A15">
          <w:rPr>
            <w:rFonts w:ascii="Times New Roman" w:hAnsi="Times New Roman" w:cs="Times New Roman"/>
            <w:b w:val="0"/>
            <w:color w:val="auto"/>
            <w:sz w:val="27"/>
            <w:szCs w:val="27"/>
          </w:rPr>
          <w:t>ПДД</w:t>
        </w:r>
      </w:hyperlink>
      <w:r w:rsidRPr="00276A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РФ, однако завершившего данный маневр в нарушение указанных требований. 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</w:t>
      </w:r>
      <w:r w:rsidRPr="00276A15">
        <w:rPr>
          <w:rFonts w:ascii="Times New Roman" w:hAnsi="Times New Roman" w:cs="Times New Roman"/>
          <w:sz w:val="27"/>
          <w:szCs w:val="27"/>
        </w:rPr>
        <w:t xml:space="preserve">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276A15">
          <w:rPr>
            <w:rFonts w:ascii="Times New Roman" w:hAnsi="Times New Roman" w:cs="Times New Roman"/>
            <w:sz w:val="27"/>
            <w:szCs w:val="27"/>
          </w:rPr>
          <w:t>части 4 статьи 12.15</w:t>
        </w:r>
      </w:hyperlink>
      <w:r w:rsidRPr="00276A15">
        <w:rPr>
          <w:rFonts w:ascii="Times New Roman" w:hAnsi="Times New Roman" w:cs="Times New Roman"/>
          <w:sz w:val="27"/>
          <w:szCs w:val="27"/>
        </w:rPr>
        <w:t xml:space="preserve"> КоАП РФ во взаимосвязи с его </w:t>
      </w:r>
      <w:hyperlink r:id="rId6" w:history="1">
        <w:r w:rsidRPr="00276A15">
          <w:rPr>
            <w:rFonts w:ascii="Times New Roman" w:hAnsi="Times New Roman" w:cs="Times New Roman"/>
            <w:sz w:val="27"/>
            <w:szCs w:val="27"/>
          </w:rPr>
          <w:t>статьями 2.1</w:t>
        </w:r>
      </w:hyperlink>
      <w:r w:rsidRPr="00276A15">
        <w:rPr>
          <w:rFonts w:ascii="Times New Roman" w:hAnsi="Times New Roman" w:cs="Times New Roman"/>
          <w:sz w:val="27"/>
          <w:szCs w:val="27"/>
        </w:rPr>
        <w:t xml:space="preserve"> и </w:t>
      </w:r>
      <w:hyperlink r:id="rId7" w:history="1">
        <w:r w:rsidRPr="00276A15">
          <w:rPr>
            <w:rFonts w:ascii="Times New Roman" w:hAnsi="Times New Roman" w:cs="Times New Roman"/>
            <w:sz w:val="27"/>
            <w:szCs w:val="27"/>
          </w:rPr>
          <w:t>2.2</w:t>
        </w:r>
      </w:hyperlink>
      <w:r w:rsidRPr="00276A15">
        <w:rPr>
          <w:rFonts w:ascii="Times New Roman" w:hAnsi="Times New Roman" w:cs="Times New Roman"/>
          <w:sz w:val="27"/>
          <w:szCs w:val="27"/>
        </w:rPr>
        <w:t xml:space="preserve"> подлежат лица, совершившие соответствующее деяние как умышленно, так и по неосторожности. Этим не ис</w:t>
      </w:r>
      <w:r w:rsidRPr="00276A15">
        <w:rPr>
          <w:rFonts w:ascii="Times New Roman" w:hAnsi="Times New Roman" w:cs="Times New Roman"/>
          <w:sz w:val="27"/>
          <w:szCs w:val="27"/>
        </w:rPr>
        <w:t xml:space="preserve">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276A15">
          <w:rPr>
            <w:rFonts w:ascii="Times New Roman" w:hAnsi="Times New Roman" w:cs="Times New Roman"/>
            <w:sz w:val="27"/>
            <w:szCs w:val="27"/>
          </w:rPr>
          <w:t>части 2 статьи 4.1</w:t>
        </w:r>
      </w:hyperlink>
      <w:r w:rsidRPr="00276A15">
        <w:rPr>
          <w:rFonts w:ascii="Times New Roman" w:hAnsi="Times New Roman" w:cs="Times New Roman"/>
          <w:sz w:val="27"/>
          <w:szCs w:val="27"/>
        </w:rPr>
        <w:t xml:space="preserve"> КоАП РФ, устанавливающими, что</w:t>
      </w:r>
      <w:r w:rsidRPr="00276A15">
        <w:rPr>
          <w:rFonts w:ascii="Times New Roman" w:hAnsi="Times New Roman" w:cs="Times New Roman"/>
          <w:sz w:val="27"/>
          <w:szCs w:val="27"/>
        </w:rPr>
        <w:t xml:space="preserve">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276A15">
        <w:rPr>
          <w:rFonts w:ascii="Times New Roman" w:hAnsi="Times New Roman" w:cs="Times New Roman"/>
          <w:sz w:val="27"/>
          <w:szCs w:val="27"/>
        </w:rPr>
        <w:t>ва, отягчающие административную ответственность.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</w:t>
      </w:r>
      <w:r w:rsidRPr="00276A15">
        <w:rPr>
          <w:rFonts w:ascii="Times New Roman" w:hAnsi="Times New Roman" w:cs="Times New Roman"/>
          <w:sz w:val="27"/>
          <w:szCs w:val="27"/>
        </w:rPr>
        <w:t>егулировщиков, действующих в пределах предоставленных им прав и регулирующих дорожное движение установленными сигналами.</w:t>
      </w:r>
    </w:p>
    <w:p w:rsidR="00974656" w:rsidRPr="00276A15" w:rsidP="00974656">
      <w:pPr>
        <w:pStyle w:val="BodyTextIndent"/>
        <w:ind w:firstLine="567"/>
        <w:jc w:val="both"/>
        <w:rPr>
          <w:sz w:val="27"/>
          <w:szCs w:val="27"/>
        </w:rPr>
      </w:pPr>
      <w:r w:rsidRPr="00276A15">
        <w:rPr>
          <w:sz w:val="27"/>
          <w:szCs w:val="27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</w:t>
      </w:r>
      <w:r w:rsidRPr="00276A15">
        <w:rPr>
          <w:sz w:val="27"/>
          <w:szCs w:val="27"/>
        </w:rPr>
        <w:t xml:space="preserve">выездом </w:t>
      </w:r>
      <w:r w:rsidRPr="00276A15">
        <w:rPr>
          <w:sz w:val="27"/>
          <w:szCs w:val="27"/>
        </w:rPr>
        <w:t>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974656" w:rsidRPr="00276A15" w:rsidP="00974656">
      <w:pPr>
        <w:pStyle w:val="BodyTextIndent"/>
        <w:ind w:firstLine="567"/>
        <w:jc w:val="both"/>
        <w:rPr>
          <w:sz w:val="27"/>
          <w:szCs w:val="27"/>
        </w:rPr>
      </w:pPr>
      <w:r w:rsidRPr="00276A15">
        <w:rPr>
          <w:color w:val="262626" w:themeColor="text1" w:themeTint="D9"/>
          <w:sz w:val="27"/>
          <w:szCs w:val="27"/>
        </w:rPr>
        <w:t xml:space="preserve">Знак 3.20 «Обгон запрещен» с информационной </w:t>
      </w:r>
      <w:r w:rsidRPr="00276A15">
        <w:rPr>
          <w:bCs/>
          <w:color w:val="262626" w:themeColor="text1" w:themeTint="D9"/>
          <w:sz w:val="27"/>
          <w:szCs w:val="27"/>
        </w:rPr>
        <w:t xml:space="preserve">табличкой «Время действия с 07:00-10:00, </w:t>
      </w:r>
      <w:r w:rsidRPr="00276A15">
        <w:rPr>
          <w:bCs/>
          <w:sz w:val="27"/>
          <w:szCs w:val="27"/>
        </w:rPr>
        <w:t>17:00-</w:t>
      </w:r>
      <w:r w:rsidRPr="00276A15">
        <w:rPr>
          <w:bCs/>
          <w:sz w:val="27"/>
          <w:szCs w:val="27"/>
        </w:rPr>
        <w:t xml:space="preserve">20:00» </w:t>
      </w:r>
      <w:r w:rsidRPr="00276A15">
        <w:rPr>
          <w:sz w:val="27"/>
          <w:szCs w:val="27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974656" w:rsidRPr="00276A15" w:rsidP="009746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 xml:space="preserve">        Согласно Приложению 1 к Правилам дорожного движения РФ знаки дополнительной информации (таблич</w:t>
      </w:r>
      <w:r w:rsidRPr="00276A15">
        <w:rPr>
          <w:rFonts w:ascii="Times New Roman" w:hAnsi="Times New Roman" w:cs="Times New Roman"/>
          <w:sz w:val="27"/>
          <w:szCs w:val="27"/>
        </w:rPr>
        <w:t>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974656" w:rsidRPr="00276A15" w:rsidP="0097465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76A15">
        <w:rPr>
          <w:sz w:val="27"/>
          <w:szCs w:val="27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276A15">
          <w:rPr>
            <w:rStyle w:val="Hyperlink"/>
            <w:sz w:val="27"/>
            <w:szCs w:val="27"/>
          </w:rPr>
          <w:t>Правил</w:t>
        </w:r>
      </w:hyperlink>
      <w:r w:rsidRPr="00276A15">
        <w:rPr>
          <w:sz w:val="27"/>
          <w:szCs w:val="27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276A15">
          <w:rPr>
            <w:rStyle w:val="Hyperlink"/>
            <w:sz w:val="27"/>
            <w:szCs w:val="27"/>
          </w:rPr>
          <w:t>частью 3</w:t>
        </w:r>
      </w:hyperlink>
      <w:r w:rsidRPr="00276A15">
        <w:rPr>
          <w:sz w:val="27"/>
          <w:szCs w:val="27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Факт совершения Ахмедовым Х.Д.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</w:t>
      </w:r>
      <w:r w:rsidRPr="00276A15">
        <w:rPr>
          <w:rFonts w:ascii="Times New Roman" w:hAnsi="Times New Roman" w:cs="Times New Roman"/>
          <w:sz w:val="27"/>
          <w:szCs w:val="27"/>
        </w:rPr>
        <w:t>ях, доказана протоколом об административном правонарушении, схемой,  видеофиксацией, дислокацией дорожных знаков.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</w:t>
      </w:r>
      <w:r w:rsidRPr="00276A15">
        <w:rPr>
          <w:rFonts w:ascii="Times New Roman" w:hAnsi="Times New Roman" w:cs="Times New Roman"/>
          <w:sz w:val="27"/>
          <w:szCs w:val="27"/>
        </w:rPr>
        <w:t xml:space="preserve">ы не содержат. </w:t>
      </w:r>
    </w:p>
    <w:p w:rsidR="00974656" w:rsidRPr="00276A15" w:rsidP="00974656">
      <w:pPr>
        <w:pStyle w:val="ConsPlusNormal"/>
        <w:ind w:firstLine="540"/>
        <w:jc w:val="both"/>
        <w:rPr>
          <w:sz w:val="27"/>
          <w:szCs w:val="27"/>
        </w:rPr>
      </w:pPr>
      <w:r w:rsidRPr="00276A15">
        <w:rPr>
          <w:sz w:val="27"/>
          <w:szCs w:val="27"/>
        </w:rPr>
        <w:t xml:space="preserve">Таким образом, выезд </w:t>
      </w:r>
      <w:r w:rsidRPr="00276A15" w:rsidR="00C9242C">
        <w:rPr>
          <w:sz w:val="27"/>
          <w:szCs w:val="27"/>
        </w:rPr>
        <w:t>Ахмедовым Х.Д.</w:t>
      </w:r>
      <w:r w:rsidRPr="00276A15">
        <w:rPr>
          <w:sz w:val="27"/>
          <w:szCs w:val="27"/>
        </w:rPr>
        <w:t xml:space="preserve"> в нарушение </w:t>
      </w:r>
      <w:hyperlink r:id="rId9" w:anchor="/document/1305770/entry/1009" w:history="1">
        <w:r w:rsidRPr="00276A15">
          <w:rPr>
            <w:rStyle w:val="Hyperlink"/>
            <w:sz w:val="27"/>
            <w:szCs w:val="27"/>
          </w:rPr>
          <w:t>Правил</w:t>
        </w:r>
      </w:hyperlink>
      <w:r w:rsidRPr="00276A15">
        <w:rPr>
          <w:sz w:val="27"/>
          <w:szCs w:val="27"/>
        </w:rPr>
        <w:t xml:space="preserve"> дорожного движения на полосу, предназначенную для встречного движения, подтверждается материалами дела об админ</w:t>
      </w:r>
      <w:r w:rsidRPr="00276A15">
        <w:rPr>
          <w:sz w:val="27"/>
          <w:szCs w:val="27"/>
        </w:rPr>
        <w:t>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 xml:space="preserve">К обстоятельствам, смягчающим административную </w:t>
      </w:r>
      <w:r w:rsidRPr="00276A15">
        <w:rPr>
          <w:rFonts w:ascii="Times New Roman" w:hAnsi="Times New Roman" w:cs="Times New Roman"/>
          <w:sz w:val="27"/>
          <w:szCs w:val="27"/>
        </w:rPr>
        <w:t>ответственность, предусмотренным ст. 4.2 КоАП РФ, мировой судья относит: признание вины.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Из реестра административных правонарушений следует, что Ахмедов Х.Д. в течение года неоднократно привлекал</w:t>
      </w:r>
      <w:r w:rsidRPr="00276A15" w:rsidR="00C9242C">
        <w:rPr>
          <w:rFonts w:ascii="Times New Roman" w:hAnsi="Times New Roman" w:cs="Times New Roman"/>
          <w:sz w:val="27"/>
          <w:szCs w:val="27"/>
        </w:rPr>
        <w:t>ся</w:t>
      </w:r>
      <w:r w:rsidRPr="00276A15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 за однородные правонару</w:t>
      </w:r>
      <w:r w:rsidRPr="00276A15">
        <w:rPr>
          <w:rFonts w:ascii="Times New Roman" w:hAnsi="Times New Roman" w:cs="Times New Roman"/>
          <w:sz w:val="27"/>
          <w:szCs w:val="27"/>
        </w:rPr>
        <w:t xml:space="preserve">шения, то есть за нарушение требований Правил дорожного движения, что в соответствии со ст. 4.3 КоАП РФ является обстоятельством, отягчающим административную ответственность. 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При назначении наказания мировой судья учитывает характер совершенного администр</w:t>
      </w:r>
      <w:r w:rsidRPr="00276A15">
        <w:rPr>
          <w:rFonts w:ascii="Times New Roman" w:hAnsi="Times New Roman" w:cs="Times New Roman"/>
          <w:sz w:val="27"/>
          <w:szCs w:val="27"/>
        </w:rPr>
        <w:t xml:space="preserve">ативного правонарушения, личность виновного, наличие </w:t>
      </w:r>
      <w:r w:rsidRPr="00276A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276A15">
        <w:rPr>
          <w:rFonts w:ascii="Times New Roman" w:hAnsi="Times New Roman" w:cs="Times New Roman"/>
          <w:sz w:val="27"/>
          <w:szCs w:val="27"/>
        </w:rPr>
        <w:t xml:space="preserve">виде административного штрафа. </w:t>
      </w:r>
    </w:p>
    <w:p w:rsidR="00974656" w:rsidRPr="00276A15" w:rsidP="00974656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276A15">
        <w:rPr>
          <w:sz w:val="27"/>
          <w:szCs w:val="27"/>
        </w:rPr>
        <w:t>Руководствуясь ст.ст. 29.9, 29.10 и 32.2 Ко</w:t>
      </w:r>
      <w:r w:rsidRPr="00276A15">
        <w:rPr>
          <w:sz w:val="27"/>
          <w:szCs w:val="27"/>
        </w:rPr>
        <w:t>декса Российской Федерации об административных правонарушениях, мировой судья</w:t>
      </w:r>
    </w:p>
    <w:p w:rsidR="00974656" w:rsidRPr="00276A15" w:rsidP="0097465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 xml:space="preserve">ПОСТАНОВИЛ: </w:t>
      </w:r>
    </w:p>
    <w:p w:rsidR="00974656" w:rsidRPr="00276A15" w:rsidP="00974656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276A15">
        <w:rPr>
          <w:sz w:val="27"/>
          <w:szCs w:val="27"/>
        </w:rPr>
        <w:t>Ахмедова Хусейнжона Джаборовича признать виновным в совершении административного правонарушения, предусмотренного ч. 4 ст. 12.15 Кодекса Российской Федерации об адми</w:t>
      </w:r>
      <w:r w:rsidRPr="00276A15">
        <w:rPr>
          <w:sz w:val="27"/>
          <w:szCs w:val="27"/>
        </w:rPr>
        <w:t>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Штраф подлежит уплате в УФК по Ханты-Мансийскому автономному округу – Югре (УМВД России по Ханты-Мансийскому автоно</w:t>
      </w:r>
      <w:r w:rsidRPr="00276A15">
        <w:rPr>
          <w:rFonts w:ascii="Times New Roman" w:hAnsi="Times New Roman" w:cs="Times New Roman"/>
          <w:sz w:val="27"/>
          <w:szCs w:val="27"/>
        </w:rPr>
        <w:t>мному округу - Югре</w:t>
      </w:r>
      <w:r w:rsidRPr="00276A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</w:t>
      </w:r>
      <w:r w:rsidRPr="00276A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нты-Мансийск, КБК 18811601123010001140, ОКТМО 71819000, УИН 18810486230280003072. </w:t>
      </w:r>
    </w:p>
    <w:p w:rsidR="00974656" w:rsidRPr="00276A15" w:rsidP="00974656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276A15">
        <w:rPr>
          <w:sz w:val="27"/>
          <w:szCs w:val="27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</w:t>
      </w:r>
      <w:r w:rsidRPr="00276A15">
        <w:rPr>
          <w:sz w:val="27"/>
          <w:szCs w:val="27"/>
        </w:rPr>
        <w:t>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</w:t>
      </w:r>
      <w:r w:rsidRPr="00276A15">
        <w:rPr>
          <w:sz w:val="27"/>
          <w:szCs w:val="27"/>
        </w:rPr>
        <w:t xml:space="preserve">ка рассрочки, предусмотренных </w:t>
      </w:r>
      <w:hyperlink r:id="rId10" w:anchor="sub_315#sub_315" w:history="1">
        <w:r w:rsidRPr="00276A15">
          <w:rPr>
            <w:rStyle w:val="Hyperlink"/>
            <w:sz w:val="27"/>
            <w:szCs w:val="27"/>
          </w:rPr>
          <w:t>ст. 31.5</w:t>
        </w:r>
      </w:hyperlink>
      <w:r w:rsidRPr="00276A15">
        <w:rPr>
          <w:sz w:val="27"/>
          <w:szCs w:val="27"/>
        </w:rPr>
        <w:t xml:space="preserve"> Кодекса РФ об административных правонарушени</w:t>
      </w:r>
      <w:r w:rsidRPr="00276A15">
        <w:rPr>
          <w:sz w:val="27"/>
          <w:szCs w:val="27"/>
        </w:rPr>
        <w:t>ях.</w:t>
      </w:r>
    </w:p>
    <w:p w:rsidR="00974656" w:rsidRPr="00276A15" w:rsidP="00974656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276A15">
        <w:rPr>
          <w:sz w:val="27"/>
          <w:szCs w:val="27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</w:t>
      </w:r>
      <w:r w:rsidRPr="00276A15">
        <w:rPr>
          <w:sz w:val="27"/>
          <w:szCs w:val="27"/>
        </w:rPr>
        <w:t xml:space="preserve"> штраф может быть уплачен в размере половины суммы наложенного административного штрафа, то есть в размере </w:t>
      </w:r>
      <w:r w:rsidRPr="00276A15">
        <w:rPr>
          <w:color w:val="000080"/>
          <w:sz w:val="27"/>
          <w:szCs w:val="27"/>
        </w:rPr>
        <w:t xml:space="preserve">2500 (двух тысяч пятисот) </w:t>
      </w:r>
      <w:r w:rsidRPr="00276A15">
        <w:rPr>
          <w:sz w:val="27"/>
          <w:szCs w:val="27"/>
        </w:rPr>
        <w:t xml:space="preserve">рублей. </w:t>
      </w:r>
    </w:p>
    <w:p w:rsidR="00974656" w:rsidRPr="00276A15" w:rsidP="00974656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276A15">
        <w:rPr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</w:t>
      </w:r>
      <w:r w:rsidRPr="00276A15">
        <w:rPr>
          <w:sz w:val="27"/>
          <w:szCs w:val="27"/>
        </w:rPr>
        <w:t>й, органом, должностным лицом, вынесшими постановление, административный штраф уплачивается в полном размере.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</w:t>
      </w:r>
      <w:r w:rsidRPr="00276A15">
        <w:rPr>
          <w:rFonts w:ascii="Times New Roman" w:hAnsi="Times New Roman" w:cs="Times New Roman"/>
          <w:sz w:val="27"/>
          <w:szCs w:val="27"/>
        </w:rPr>
        <w:t xml:space="preserve"> Нижневартовска Ханты - Мансийского автономного округа – Югры по адресу: г. Нижневартовск, ул. Нефтяников, д. 6, каб. 224.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>Неуплата административного штрафа в указанный законом срок влечет привлечение к административной ответственности по ч. 1 ст. 20.25 Ко</w:t>
      </w:r>
      <w:r w:rsidRPr="00276A15">
        <w:rPr>
          <w:rFonts w:ascii="Times New Roman" w:hAnsi="Times New Roman" w:cs="Times New Roman"/>
          <w:sz w:val="27"/>
          <w:szCs w:val="27"/>
        </w:rPr>
        <w:t xml:space="preserve">декса РФ об административных правонарушениях. </w:t>
      </w:r>
    </w:p>
    <w:p w:rsidR="00974656" w:rsidRPr="00276A15" w:rsidP="009746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6A15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47724E" w:rsidP="00276A15">
      <w:pPr>
        <w:pStyle w:val="PlainText"/>
        <w:ind w:right="-5"/>
        <w:rPr>
          <w:rFonts w:ascii="Times New Roman" w:eastAsia="MS Mincho" w:hAnsi="Times New Roman" w:cs="Times New Roman"/>
          <w:bCs/>
          <w:sz w:val="27"/>
          <w:szCs w:val="27"/>
        </w:rPr>
      </w:pPr>
      <w:r w:rsidRPr="00276A15">
        <w:rPr>
          <w:rFonts w:ascii="Times New Roman" w:eastAsia="MS Mincho" w:hAnsi="Times New Roman" w:cs="Times New Roman"/>
          <w:bCs/>
          <w:sz w:val="27"/>
          <w:szCs w:val="27"/>
        </w:rPr>
        <w:t xml:space="preserve">Мировой судья          </w:t>
      </w:r>
      <w:r w:rsidRPr="00276A15">
        <w:rPr>
          <w:rFonts w:ascii="Times New Roman" w:eastAsia="MS Mincho" w:hAnsi="Times New Roman" w:cs="Times New Roman"/>
          <w:bCs/>
          <w:sz w:val="27"/>
          <w:szCs w:val="27"/>
        </w:rPr>
        <w:t xml:space="preserve">                                                                           О.В.Вдовина</w:t>
      </w:r>
    </w:p>
    <w:p w:rsidR="00540A8D" w:rsidP="00276A15">
      <w:pPr>
        <w:pStyle w:val="PlainText"/>
        <w:ind w:right="-5"/>
      </w:pPr>
      <w:r>
        <w:rPr>
          <w:rFonts w:ascii="Times New Roman" w:eastAsia="MS Mincho" w:hAnsi="Times New Roman" w:cs="Times New Roman"/>
          <w:bCs/>
          <w:sz w:val="27"/>
          <w:szCs w:val="27"/>
        </w:rPr>
        <w:t>…</w:t>
      </w:r>
      <w:r>
        <w:rPr>
          <w:rFonts w:ascii="Times New Roman" w:eastAsia="MS Mincho" w:hAnsi="Times New Roman" w:cs="Times New Roman"/>
          <w:bCs/>
          <w:sz w:val="27"/>
          <w:szCs w:val="27"/>
        </w:rP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56"/>
    <w:rsid w:val="00276A15"/>
    <w:rsid w:val="0047724E"/>
    <w:rsid w:val="00540A8D"/>
    <w:rsid w:val="008846CB"/>
    <w:rsid w:val="00974656"/>
    <w:rsid w:val="00C9242C"/>
    <w:rsid w:val="00F44C0F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4A945C-D682-4B19-A75D-A9FBC40F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56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974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974656"/>
    <w:rPr>
      <w:rFonts w:ascii="Arial" w:eastAsia="Times New Roman" w:hAnsi="Arial" w:cs="Arial"/>
      <w:b/>
      <w:bCs/>
      <w:color w:val="26282F"/>
      <w:sz w:val="24"/>
      <w:szCs w:val="24"/>
      <w:lang w:eastAsia="ru-RU" w:bidi="ar-SA"/>
    </w:rPr>
  </w:style>
  <w:style w:type="paragraph" w:styleId="BodyTextIndent">
    <w:name w:val="Body Text Indent"/>
    <w:basedOn w:val="Normal"/>
    <w:link w:val="a"/>
    <w:rsid w:val="009746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974656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974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974656"/>
    <w:rPr>
      <w:color w:val="0000FF"/>
      <w:u w:val="single"/>
    </w:rPr>
  </w:style>
  <w:style w:type="paragraph" w:styleId="PlainText">
    <w:name w:val="Plain Text"/>
    <w:basedOn w:val="Normal"/>
    <w:link w:val="a0"/>
    <w:rsid w:val="009746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974656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97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54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40A8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